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9C" w:rsidRPr="0066719C" w:rsidRDefault="0066719C" w:rsidP="0066719C">
      <w:pPr>
        <w:pStyle w:val="NoSpacing"/>
        <w:rPr>
          <w:rFonts w:ascii="Arial" w:hAnsi="Arial" w:cs="Arial"/>
          <w:b/>
          <w:sz w:val="24"/>
        </w:rPr>
      </w:pPr>
      <w:r w:rsidRPr="0066719C">
        <w:rPr>
          <w:rFonts w:ascii="Arial" w:hAnsi="Arial" w:cs="Arial"/>
          <w:b/>
          <w:sz w:val="24"/>
        </w:rPr>
        <w:t>Nippon Life India Asset Management Limited</w:t>
      </w:r>
    </w:p>
    <w:p w:rsidR="0066719C" w:rsidRPr="0066719C" w:rsidRDefault="0066719C" w:rsidP="0066719C">
      <w:pPr>
        <w:pStyle w:val="NoSpacing"/>
        <w:rPr>
          <w:rFonts w:ascii="Arial" w:hAnsi="Arial" w:cs="Arial"/>
          <w:sz w:val="24"/>
        </w:rPr>
      </w:pPr>
      <w:r w:rsidRPr="0066719C">
        <w:rPr>
          <w:rFonts w:ascii="Arial" w:hAnsi="Arial" w:cs="Arial"/>
          <w:sz w:val="24"/>
        </w:rPr>
        <w:t>(</w:t>
      </w:r>
      <w:proofErr w:type="gramStart"/>
      <w:r w:rsidRPr="0066719C">
        <w:rPr>
          <w:rFonts w:ascii="Arial" w:hAnsi="Arial" w:cs="Arial"/>
          <w:sz w:val="24"/>
        </w:rPr>
        <w:t>formerly</w:t>
      </w:r>
      <w:proofErr w:type="gramEnd"/>
      <w:r w:rsidRPr="0066719C">
        <w:rPr>
          <w:rFonts w:ascii="Arial" w:hAnsi="Arial" w:cs="Arial"/>
          <w:sz w:val="24"/>
        </w:rPr>
        <w:t xml:space="preserve"> known as Reliance Nippon Life Asset Management Limited)</w:t>
      </w:r>
    </w:p>
    <w:p w:rsidR="0066719C" w:rsidRPr="0066719C" w:rsidRDefault="0066719C" w:rsidP="0066719C">
      <w:pPr>
        <w:pStyle w:val="NoSpacing"/>
        <w:rPr>
          <w:rFonts w:ascii="Arial" w:hAnsi="Arial" w:cs="Arial"/>
          <w:sz w:val="24"/>
        </w:rPr>
      </w:pPr>
      <w:r w:rsidRPr="0066719C">
        <w:rPr>
          <w:rFonts w:ascii="Arial" w:hAnsi="Arial" w:cs="Arial"/>
          <w:sz w:val="24"/>
        </w:rPr>
        <w:t>(CIN – L65910MH1995PLC220793)</w:t>
      </w:r>
    </w:p>
    <w:p w:rsidR="0066719C" w:rsidRPr="0066719C" w:rsidRDefault="0066719C" w:rsidP="0066719C">
      <w:pPr>
        <w:pStyle w:val="NoSpacing"/>
        <w:rPr>
          <w:rFonts w:ascii="Arial" w:hAnsi="Arial" w:cs="Arial"/>
          <w:sz w:val="24"/>
        </w:rPr>
      </w:pPr>
      <w:r w:rsidRPr="0066719C">
        <w:rPr>
          <w:rFonts w:ascii="Arial" w:hAnsi="Arial" w:cs="Arial"/>
          <w:sz w:val="24"/>
        </w:rPr>
        <w:t xml:space="preserve">Registered Office: 4th Floor, Tower </w:t>
      </w:r>
      <w:proofErr w:type="gramStart"/>
      <w:r w:rsidRPr="0066719C">
        <w:rPr>
          <w:rFonts w:ascii="Arial" w:hAnsi="Arial" w:cs="Arial"/>
          <w:sz w:val="24"/>
        </w:rPr>
        <w:t>A</w:t>
      </w:r>
      <w:proofErr w:type="gramEnd"/>
      <w:r w:rsidRPr="0066719C">
        <w:rPr>
          <w:rFonts w:ascii="Arial" w:hAnsi="Arial" w:cs="Arial"/>
          <w:sz w:val="24"/>
        </w:rPr>
        <w:t>, Peninsula Business Park,</w:t>
      </w:r>
    </w:p>
    <w:p w:rsidR="0066719C" w:rsidRPr="0066719C" w:rsidRDefault="0066719C" w:rsidP="0066719C">
      <w:pPr>
        <w:pStyle w:val="NoSpacing"/>
        <w:rPr>
          <w:rFonts w:ascii="Arial" w:hAnsi="Arial" w:cs="Arial"/>
          <w:sz w:val="24"/>
        </w:rPr>
      </w:pPr>
      <w:proofErr w:type="spellStart"/>
      <w:proofErr w:type="gramStart"/>
      <w:r w:rsidRPr="0066719C">
        <w:rPr>
          <w:rFonts w:ascii="Arial" w:hAnsi="Arial" w:cs="Arial"/>
          <w:sz w:val="24"/>
        </w:rPr>
        <w:t>Ganapatrao</w:t>
      </w:r>
      <w:proofErr w:type="spellEnd"/>
      <w:r w:rsidRPr="0066719C">
        <w:rPr>
          <w:rFonts w:ascii="Arial" w:hAnsi="Arial" w:cs="Arial"/>
          <w:sz w:val="24"/>
        </w:rPr>
        <w:t xml:space="preserve"> </w:t>
      </w:r>
      <w:proofErr w:type="spellStart"/>
      <w:r w:rsidRPr="0066719C">
        <w:rPr>
          <w:rFonts w:ascii="Arial" w:hAnsi="Arial" w:cs="Arial"/>
          <w:sz w:val="24"/>
        </w:rPr>
        <w:t>Kadam</w:t>
      </w:r>
      <w:proofErr w:type="spellEnd"/>
      <w:r w:rsidRPr="0066719C">
        <w:rPr>
          <w:rFonts w:ascii="Arial" w:hAnsi="Arial" w:cs="Arial"/>
          <w:sz w:val="24"/>
        </w:rPr>
        <w:t xml:space="preserve"> Marg, Lower </w:t>
      </w:r>
      <w:proofErr w:type="spellStart"/>
      <w:r w:rsidRPr="0066719C">
        <w:rPr>
          <w:rFonts w:ascii="Arial" w:hAnsi="Arial" w:cs="Arial"/>
          <w:sz w:val="24"/>
        </w:rPr>
        <w:t>Parel</w:t>
      </w:r>
      <w:proofErr w:type="spellEnd"/>
      <w:r w:rsidRPr="0066719C">
        <w:rPr>
          <w:rFonts w:ascii="Arial" w:hAnsi="Arial" w:cs="Arial"/>
          <w:sz w:val="24"/>
        </w:rPr>
        <w:t xml:space="preserve"> (w), Mumbai – 400 013.</w:t>
      </w:r>
      <w:proofErr w:type="gramEnd"/>
    </w:p>
    <w:p w:rsidR="0066719C" w:rsidRPr="0066719C" w:rsidRDefault="0066719C" w:rsidP="0066719C">
      <w:pPr>
        <w:pStyle w:val="NoSpacing"/>
        <w:rPr>
          <w:rFonts w:ascii="Arial" w:hAnsi="Arial" w:cs="Arial"/>
          <w:sz w:val="24"/>
        </w:rPr>
      </w:pPr>
      <w:proofErr w:type="gramStart"/>
      <w:r w:rsidRPr="0066719C">
        <w:rPr>
          <w:rFonts w:ascii="Arial" w:hAnsi="Arial" w:cs="Arial"/>
          <w:sz w:val="24"/>
        </w:rPr>
        <w:t>Tel No.</w:t>
      </w:r>
      <w:proofErr w:type="gramEnd"/>
      <w:r w:rsidRPr="0066719C">
        <w:rPr>
          <w:rFonts w:ascii="Arial" w:hAnsi="Arial" w:cs="Arial"/>
          <w:sz w:val="24"/>
        </w:rPr>
        <w:t xml:space="preserve"> +91 22 6808 7000 • Fax No. +91 22 6808 7097 • mf.nipponindiaim.com</w:t>
      </w:r>
    </w:p>
    <w:p w:rsidR="0066719C" w:rsidRPr="0066719C" w:rsidRDefault="0066719C" w:rsidP="0066719C">
      <w:pPr>
        <w:pStyle w:val="NoSpacing"/>
        <w:rPr>
          <w:rFonts w:ascii="Arial" w:hAnsi="Arial" w:cs="Arial"/>
          <w:sz w:val="24"/>
        </w:rPr>
      </w:pPr>
    </w:p>
    <w:p w:rsidR="0066719C" w:rsidRPr="0066719C" w:rsidRDefault="0066719C" w:rsidP="0066719C">
      <w:pPr>
        <w:pStyle w:val="NoSpacing"/>
        <w:rPr>
          <w:rFonts w:ascii="Arial" w:hAnsi="Arial" w:cs="Arial"/>
          <w:b/>
          <w:sz w:val="24"/>
        </w:rPr>
      </w:pPr>
      <w:proofErr w:type="gramStart"/>
      <w:r w:rsidRPr="0066719C">
        <w:rPr>
          <w:rFonts w:ascii="Arial" w:hAnsi="Arial" w:cs="Arial"/>
          <w:b/>
          <w:sz w:val="24"/>
        </w:rPr>
        <w:t>NOTICE CUM ADDENDUM NO.</w:t>
      </w:r>
      <w:proofErr w:type="gramEnd"/>
      <w:r w:rsidRPr="0066719C">
        <w:rPr>
          <w:rFonts w:ascii="Arial" w:hAnsi="Arial" w:cs="Arial"/>
          <w:b/>
          <w:sz w:val="24"/>
        </w:rPr>
        <w:t xml:space="preserve"> 86</w:t>
      </w:r>
    </w:p>
    <w:p w:rsidR="0066719C" w:rsidRPr="0066719C" w:rsidRDefault="0066719C" w:rsidP="0066719C">
      <w:pPr>
        <w:pStyle w:val="NoSpacing"/>
        <w:rPr>
          <w:rFonts w:ascii="Arial" w:hAnsi="Arial" w:cs="Arial"/>
          <w:b/>
          <w:sz w:val="24"/>
        </w:rPr>
      </w:pPr>
      <w:r w:rsidRPr="0066719C">
        <w:rPr>
          <w:rFonts w:ascii="Arial" w:hAnsi="Arial" w:cs="Arial"/>
          <w:b/>
          <w:sz w:val="24"/>
        </w:rPr>
        <w:t>Change in Designated Investor Service Centre (DISC)</w:t>
      </w:r>
    </w:p>
    <w:p w:rsidR="0066719C" w:rsidRPr="0066719C" w:rsidRDefault="0066719C" w:rsidP="00DF5CD0">
      <w:pPr>
        <w:pStyle w:val="NoSpacing"/>
        <w:jc w:val="both"/>
        <w:rPr>
          <w:rFonts w:ascii="Arial" w:hAnsi="Arial" w:cs="Arial"/>
          <w:sz w:val="24"/>
        </w:rPr>
      </w:pPr>
      <w:r w:rsidRPr="0066719C">
        <w:rPr>
          <w:rFonts w:ascii="Arial" w:hAnsi="Arial" w:cs="Arial"/>
          <w:sz w:val="24"/>
        </w:rPr>
        <w:t xml:space="preserve">Investors are requested to note that existing DISC of Nippon India Mutual Fund situated at Office No 106, 1st Floor, Tropical Elite Building, Above </w:t>
      </w:r>
      <w:proofErr w:type="spellStart"/>
      <w:r w:rsidRPr="0066719C">
        <w:rPr>
          <w:rFonts w:ascii="Arial" w:hAnsi="Arial" w:cs="Arial"/>
          <w:sz w:val="24"/>
        </w:rPr>
        <w:t>Indusand</w:t>
      </w:r>
      <w:proofErr w:type="spellEnd"/>
      <w:r w:rsidRPr="0066719C">
        <w:rPr>
          <w:rFonts w:ascii="Arial" w:hAnsi="Arial" w:cs="Arial"/>
          <w:sz w:val="24"/>
        </w:rPr>
        <w:t xml:space="preserve"> Bank, </w:t>
      </w:r>
      <w:proofErr w:type="spellStart"/>
      <w:r w:rsidRPr="0066719C">
        <w:rPr>
          <w:rFonts w:ascii="Arial" w:hAnsi="Arial" w:cs="Arial"/>
          <w:sz w:val="24"/>
        </w:rPr>
        <w:t>Naupada</w:t>
      </w:r>
      <w:proofErr w:type="spellEnd"/>
      <w:r w:rsidRPr="0066719C">
        <w:rPr>
          <w:rFonts w:ascii="Arial" w:hAnsi="Arial" w:cs="Arial"/>
          <w:sz w:val="24"/>
        </w:rPr>
        <w:t xml:space="preserve">, Thane West- 400602 shall be shifted to Shop no-4&amp;5, Pride Enclave, Vishnu Nagar </w:t>
      </w:r>
      <w:proofErr w:type="spellStart"/>
      <w:r w:rsidRPr="0066719C">
        <w:rPr>
          <w:rFonts w:ascii="Arial" w:hAnsi="Arial" w:cs="Arial"/>
          <w:sz w:val="24"/>
        </w:rPr>
        <w:t>Naupada</w:t>
      </w:r>
      <w:proofErr w:type="spellEnd"/>
      <w:r w:rsidRPr="0066719C">
        <w:rPr>
          <w:rFonts w:ascii="Arial" w:hAnsi="Arial" w:cs="Arial"/>
          <w:sz w:val="24"/>
        </w:rPr>
        <w:t>, Thane West – 400602 with effect from November 24, 2021.</w:t>
      </w:r>
    </w:p>
    <w:p w:rsidR="0066719C" w:rsidRPr="0066719C" w:rsidRDefault="0066719C" w:rsidP="00DF5CD0">
      <w:pPr>
        <w:pStyle w:val="NoSpacing"/>
        <w:jc w:val="both"/>
        <w:rPr>
          <w:rFonts w:ascii="Arial" w:hAnsi="Arial" w:cs="Arial"/>
          <w:sz w:val="24"/>
        </w:rPr>
      </w:pPr>
      <w:r w:rsidRPr="0066719C">
        <w:rPr>
          <w:rFonts w:ascii="Arial" w:hAnsi="Arial" w:cs="Arial"/>
          <w:sz w:val="24"/>
        </w:rPr>
        <w:t>This addendum forms an integral part of the Statement of Additional Information, Scheme Information Document(s) and Key Information Memorandum(s) of the Schemes of Nippon India Mutual Fund, read with the addenda issued from time to time.</w:t>
      </w:r>
    </w:p>
    <w:p w:rsidR="0066719C" w:rsidRPr="0066719C" w:rsidRDefault="0066719C" w:rsidP="0066719C">
      <w:pPr>
        <w:pStyle w:val="NoSpacing"/>
        <w:rPr>
          <w:rFonts w:ascii="Arial" w:hAnsi="Arial" w:cs="Arial"/>
          <w:sz w:val="24"/>
        </w:rPr>
      </w:pPr>
    </w:p>
    <w:p w:rsidR="0066719C" w:rsidRPr="0066719C" w:rsidRDefault="0066719C" w:rsidP="0066719C">
      <w:pPr>
        <w:pStyle w:val="NoSpacing"/>
        <w:rPr>
          <w:rFonts w:ascii="Arial" w:hAnsi="Arial" w:cs="Arial"/>
          <w:b/>
          <w:sz w:val="24"/>
        </w:rPr>
      </w:pPr>
      <w:r w:rsidRPr="0066719C">
        <w:rPr>
          <w:rFonts w:ascii="Arial" w:hAnsi="Arial" w:cs="Arial"/>
          <w:b/>
          <w:sz w:val="24"/>
        </w:rPr>
        <w:t>For NIPPON LIFE INDIA ASSET MANAGEMENT LIMITED</w:t>
      </w:r>
    </w:p>
    <w:p w:rsidR="0066719C" w:rsidRPr="0066719C" w:rsidRDefault="0066719C" w:rsidP="0066719C">
      <w:pPr>
        <w:pStyle w:val="NoSpacing"/>
        <w:rPr>
          <w:rFonts w:ascii="Arial" w:hAnsi="Arial" w:cs="Arial"/>
          <w:sz w:val="24"/>
        </w:rPr>
      </w:pPr>
      <w:r w:rsidRPr="0066719C">
        <w:rPr>
          <w:rFonts w:ascii="Arial" w:hAnsi="Arial" w:cs="Arial"/>
          <w:sz w:val="24"/>
        </w:rPr>
        <w:t>(</w:t>
      </w:r>
      <w:proofErr w:type="gramStart"/>
      <w:r w:rsidRPr="0066719C">
        <w:rPr>
          <w:rFonts w:ascii="Arial" w:hAnsi="Arial" w:cs="Arial"/>
          <w:sz w:val="24"/>
        </w:rPr>
        <w:t>formerly</w:t>
      </w:r>
      <w:proofErr w:type="gramEnd"/>
      <w:r w:rsidRPr="0066719C">
        <w:rPr>
          <w:rFonts w:ascii="Arial" w:hAnsi="Arial" w:cs="Arial"/>
          <w:sz w:val="24"/>
        </w:rPr>
        <w:t xml:space="preserve"> known as Reliance Nippon Life Asset Management Limited)</w:t>
      </w:r>
    </w:p>
    <w:p w:rsidR="0066719C" w:rsidRPr="0066719C" w:rsidRDefault="0066719C" w:rsidP="0066719C">
      <w:pPr>
        <w:pStyle w:val="NoSpacing"/>
        <w:rPr>
          <w:rFonts w:ascii="Arial" w:hAnsi="Arial" w:cs="Arial"/>
          <w:sz w:val="24"/>
        </w:rPr>
      </w:pPr>
      <w:r w:rsidRPr="0066719C">
        <w:rPr>
          <w:rFonts w:ascii="Arial" w:hAnsi="Arial" w:cs="Arial"/>
          <w:sz w:val="24"/>
        </w:rPr>
        <w:t>(Asset Management Company for Nippon India Mutual Fund)</w:t>
      </w:r>
    </w:p>
    <w:p w:rsidR="0066719C" w:rsidRPr="0066719C" w:rsidRDefault="0066719C" w:rsidP="0066719C">
      <w:pPr>
        <w:pStyle w:val="NoSpacing"/>
        <w:rPr>
          <w:rFonts w:ascii="Arial" w:hAnsi="Arial" w:cs="Arial"/>
          <w:sz w:val="24"/>
        </w:rPr>
      </w:pPr>
      <w:proofErr w:type="spellStart"/>
      <w:proofErr w:type="gramStart"/>
      <w:r w:rsidRPr="0066719C">
        <w:rPr>
          <w:rFonts w:ascii="Arial" w:hAnsi="Arial" w:cs="Arial"/>
          <w:sz w:val="24"/>
        </w:rPr>
        <w:t>Sd</w:t>
      </w:r>
      <w:proofErr w:type="spellEnd"/>
      <w:proofErr w:type="gramEnd"/>
      <w:r w:rsidRPr="0066719C">
        <w:rPr>
          <w:rFonts w:ascii="Arial" w:hAnsi="Arial" w:cs="Arial"/>
          <w:sz w:val="24"/>
        </w:rPr>
        <w:t>/-</w:t>
      </w:r>
    </w:p>
    <w:p w:rsidR="0066719C" w:rsidRPr="0066719C" w:rsidRDefault="0066719C" w:rsidP="0066719C">
      <w:pPr>
        <w:pStyle w:val="NoSpacing"/>
        <w:rPr>
          <w:rFonts w:ascii="Arial" w:hAnsi="Arial" w:cs="Arial"/>
          <w:sz w:val="24"/>
        </w:rPr>
      </w:pPr>
      <w:proofErr w:type="spellStart"/>
      <w:r w:rsidRPr="0066719C">
        <w:rPr>
          <w:rFonts w:ascii="Arial" w:hAnsi="Arial" w:cs="Arial"/>
          <w:sz w:val="24"/>
        </w:rPr>
        <w:t>Authorised</w:t>
      </w:r>
      <w:proofErr w:type="spellEnd"/>
      <w:r w:rsidRPr="0066719C">
        <w:rPr>
          <w:rFonts w:ascii="Arial" w:hAnsi="Arial" w:cs="Arial"/>
          <w:sz w:val="24"/>
        </w:rPr>
        <w:t xml:space="preserve"> Signatory</w:t>
      </w:r>
    </w:p>
    <w:p w:rsidR="0066719C" w:rsidRPr="0066719C" w:rsidRDefault="0066719C" w:rsidP="0066719C">
      <w:pPr>
        <w:pStyle w:val="NoSpacing"/>
        <w:rPr>
          <w:rFonts w:ascii="Arial" w:hAnsi="Arial" w:cs="Arial"/>
          <w:sz w:val="24"/>
        </w:rPr>
      </w:pPr>
      <w:r w:rsidRPr="0066719C">
        <w:rPr>
          <w:rFonts w:ascii="Arial" w:hAnsi="Arial" w:cs="Arial"/>
          <w:sz w:val="24"/>
        </w:rPr>
        <w:t>Mumbai</w:t>
      </w:r>
    </w:p>
    <w:p w:rsidR="0066719C" w:rsidRPr="0066719C" w:rsidRDefault="0066719C" w:rsidP="0066719C">
      <w:pPr>
        <w:pStyle w:val="NoSpacing"/>
        <w:rPr>
          <w:rFonts w:ascii="Arial" w:hAnsi="Arial" w:cs="Arial"/>
          <w:sz w:val="24"/>
        </w:rPr>
      </w:pPr>
      <w:r w:rsidRPr="0066719C">
        <w:rPr>
          <w:rFonts w:ascii="Arial" w:hAnsi="Arial" w:cs="Arial"/>
          <w:sz w:val="24"/>
        </w:rPr>
        <w:t>November 18, 2021</w:t>
      </w:r>
    </w:p>
    <w:p w:rsidR="0066719C" w:rsidRPr="0066719C" w:rsidRDefault="0066719C" w:rsidP="0066719C">
      <w:pPr>
        <w:pStyle w:val="NoSpacing"/>
        <w:rPr>
          <w:rFonts w:ascii="Arial" w:hAnsi="Arial" w:cs="Arial"/>
          <w:sz w:val="24"/>
        </w:rPr>
      </w:pPr>
    </w:p>
    <w:p w:rsidR="0066719C" w:rsidRPr="0066719C" w:rsidRDefault="0066719C" w:rsidP="0066719C">
      <w:pPr>
        <w:pStyle w:val="NoSpacing"/>
        <w:rPr>
          <w:rFonts w:ascii="Arial" w:hAnsi="Arial" w:cs="Arial"/>
          <w:b/>
          <w:sz w:val="24"/>
        </w:rPr>
      </w:pPr>
      <w:r w:rsidRPr="0066719C">
        <w:rPr>
          <w:rFonts w:ascii="Arial" w:hAnsi="Arial" w:cs="Arial"/>
          <w:b/>
          <w:sz w:val="24"/>
        </w:rPr>
        <w:t>Make even idle money work! Invest in Mutual Funds</w:t>
      </w:r>
    </w:p>
    <w:p w:rsidR="0066719C" w:rsidRPr="0066719C" w:rsidRDefault="0066719C" w:rsidP="0066719C">
      <w:pPr>
        <w:pStyle w:val="NoSpacing"/>
        <w:rPr>
          <w:rFonts w:ascii="Arial" w:hAnsi="Arial" w:cs="Arial"/>
          <w:b/>
          <w:sz w:val="24"/>
        </w:rPr>
      </w:pPr>
      <w:r w:rsidRPr="0066719C">
        <w:rPr>
          <w:rFonts w:ascii="Arial" w:hAnsi="Arial" w:cs="Arial"/>
          <w:b/>
          <w:sz w:val="24"/>
        </w:rPr>
        <w:t>Mutual Fund investments are subject to market risks,</w:t>
      </w:r>
    </w:p>
    <w:p w:rsidR="00254E4D" w:rsidRPr="0066719C" w:rsidRDefault="0066719C" w:rsidP="0066719C">
      <w:pPr>
        <w:pStyle w:val="NoSpacing"/>
        <w:rPr>
          <w:rFonts w:ascii="Arial" w:hAnsi="Arial" w:cs="Arial"/>
          <w:b/>
          <w:sz w:val="24"/>
        </w:rPr>
      </w:pPr>
      <w:proofErr w:type="gramStart"/>
      <w:r w:rsidRPr="0066719C">
        <w:rPr>
          <w:rFonts w:ascii="Arial" w:hAnsi="Arial" w:cs="Arial"/>
          <w:b/>
          <w:sz w:val="24"/>
        </w:rPr>
        <w:t>read</w:t>
      </w:r>
      <w:proofErr w:type="gramEnd"/>
      <w:r w:rsidRPr="0066719C">
        <w:rPr>
          <w:rFonts w:ascii="Arial" w:hAnsi="Arial" w:cs="Arial"/>
          <w:b/>
          <w:sz w:val="24"/>
        </w:rPr>
        <w:t xml:space="preserve"> all scheme related documents carefully.</w:t>
      </w:r>
    </w:p>
    <w:sectPr w:rsidR="00254E4D" w:rsidRPr="0066719C" w:rsidSect="00254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946"/>
    <w:rsid w:val="00015946"/>
    <w:rsid w:val="00254E4D"/>
    <w:rsid w:val="0066719C"/>
    <w:rsid w:val="00DF5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19C"/>
    <w:rPr>
      <w:b/>
      <w:bCs/>
    </w:rPr>
  </w:style>
  <w:style w:type="paragraph" w:styleId="NoSpacing">
    <w:name w:val="No Spacing"/>
    <w:uiPriority w:val="1"/>
    <w:qFormat/>
    <w:rsid w:val="006671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2022-04-26T10:42:00Z</dcterms:created>
  <dcterms:modified xsi:type="dcterms:W3CDTF">2022-04-26T10:44:00Z</dcterms:modified>
</cp:coreProperties>
</file>