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00" w:rsidRDefault="003B2800" w:rsidP="003B2800">
      <w:pPr>
        <w:jc w:val="both"/>
      </w:pPr>
      <w:r>
        <w:t>STATE BANK OF INDIA Stressed Assets Recovery Branch-I</w:t>
      </w:r>
    </w:p>
    <w:p w:rsidR="003B2800" w:rsidRDefault="003B2800" w:rsidP="003B2800">
      <w:pPr>
        <w:jc w:val="both"/>
      </w:pPr>
      <w:r>
        <w:t xml:space="preserve">1st Floor, 23, </w:t>
      </w:r>
      <w:proofErr w:type="spellStart"/>
      <w:r>
        <w:t>Najafgarh</w:t>
      </w:r>
      <w:proofErr w:type="spellEnd"/>
      <w:r>
        <w:t xml:space="preserve"> Road, New Delhi-110015,</w:t>
      </w:r>
    </w:p>
    <w:p w:rsidR="003B2800" w:rsidRDefault="003B2800" w:rsidP="003B2800">
      <w:pPr>
        <w:jc w:val="both"/>
      </w:pPr>
      <w:r>
        <w:t>Tel: 011-25419177, 25412977, E-mail: sbi.05169@sbi.co.in</w:t>
      </w:r>
    </w:p>
    <w:p w:rsidR="003B2800" w:rsidRDefault="003B2800" w:rsidP="003B2800">
      <w:pPr>
        <w:jc w:val="both"/>
      </w:pPr>
    </w:p>
    <w:p w:rsidR="003B2800" w:rsidRDefault="003B2800" w:rsidP="003B2800">
      <w:pPr>
        <w:jc w:val="both"/>
      </w:pPr>
      <w:r>
        <w:t>POSSESSION NOTICE</w:t>
      </w:r>
    </w:p>
    <w:p w:rsidR="003B2800" w:rsidRDefault="003B2800" w:rsidP="003B2800">
      <w:pPr>
        <w:jc w:val="both"/>
      </w:pPr>
      <w:r>
        <w:t>(Under Rule 8(1) of Security Interest (Enforcement) Rules, 2002)</w:t>
      </w:r>
    </w:p>
    <w:p w:rsidR="003B2800" w:rsidRDefault="003B2800" w:rsidP="003B2800">
      <w:pPr>
        <w:jc w:val="both"/>
      </w:pPr>
      <w:r>
        <w:t xml:space="preserve">Whereas, the Authorized Officer of the State Bank of India, under the Securitization and Reconstruction of Financial Assets and Enforcement of Security Interest Act, 2002 and in exercise of powers conferred under section 13(12) read with rule 3 of the Security Interest (Enforcement) Rules, 2002 issued a Demand Notice on 06.01.2021 calling upon the Borrower Mr. Rajesh Kumar &amp; Mrs </w:t>
      </w:r>
      <w:proofErr w:type="spellStart"/>
      <w:r>
        <w:t>Pavita</w:t>
      </w:r>
      <w:proofErr w:type="spellEnd"/>
      <w:r>
        <w:t xml:space="preserve"> Devi Address: House No. 135/31, </w:t>
      </w:r>
      <w:proofErr w:type="spellStart"/>
      <w:r>
        <w:t>Gali</w:t>
      </w:r>
      <w:proofErr w:type="spellEnd"/>
      <w:r>
        <w:t xml:space="preserve"> No.01, </w:t>
      </w:r>
      <w:proofErr w:type="spellStart"/>
      <w:r>
        <w:t>Swarup</w:t>
      </w:r>
      <w:proofErr w:type="spellEnd"/>
      <w:r>
        <w:t xml:space="preserve"> Garden, Rajendra Park, Gurgaon, Haryana also at Sanjay Automotive, 14th Milestone N.H.-8, </w:t>
      </w:r>
      <w:proofErr w:type="spellStart"/>
      <w:r>
        <w:t>Narsinghpur</w:t>
      </w:r>
      <w:proofErr w:type="spellEnd"/>
      <w:r>
        <w:t xml:space="preserve"> </w:t>
      </w:r>
      <w:proofErr w:type="spellStart"/>
      <w:r>
        <w:t>Maln</w:t>
      </w:r>
      <w:proofErr w:type="spellEnd"/>
      <w:r>
        <w:t xml:space="preserve"> service Road, </w:t>
      </w:r>
      <w:proofErr w:type="spellStart"/>
      <w:r>
        <w:t>Kheri</w:t>
      </w:r>
      <w:proofErr w:type="spellEnd"/>
      <w:r>
        <w:t xml:space="preserve"> </w:t>
      </w:r>
      <w:proofErr w:type="spellStart"/>
      <w:r>
        <w:t>Daula</w:t>
      </w:r>
      <w:proofErr w:type="spellEnd"/>
      <w:r>
        <w:t xml:space="preserve"> Opp. Tata Consultancy, Gurgaon, Haryana-122004 (hereinafter the Borrower and Guarantors are collectively referred to as “the Borrowers-) to repay the amount mentioned in the said Demand Notices being Rs. 30,26,977.48/- (Rupees Thirty lacs Twenty Six Thousand Nine Hundred Seventy Seven and Forty Eight Paisa Only) as on 06.01.2021 along with future interest on the said amount the contractual rates with respectively together with all incidental expenses, cost charges, etc. within 60 days from the date of receipt of the said notices.</w:t>
      </w:r>
    </w:p>
    <w:p w:rsidR="003B2800" w:rsidRDefault="003B2800" w:rsidP="003B2800">
      <w:pPr>
        <w:jc w:val="both"/>
      </w:pPr>
    </w:p>
    <w:p w:rsidR="003B2800" w:rsidRDefault="003B2800" w:rsidP="003B2800">
      <w:pPr>
        <w:jc w:val="both"/>
      </w:pPr>
      <w:r>
        <w:t>The borrower having failed to repay the amount, notice is hereby given by the authorized AO to Borrower/Guarantors in particular and public in general that the undersigned has taken possession of the property described herein below in exercise of powers conferred on him under section 13(4) of the said Act read with Rule 8 of said Rules on this 18th day of November, 2021.</w:t>
      </w:r>
    </w:p>
    <w:p w:rsidR="003B2800" w:rsidRDefault="003B2800" w:rsidP="003B2800">
      <w:pPr>
        <w:jc w:val="both"/>
      </w:pPr>
    </w:p>
    <w:p w:rsidR="003B2800" w:rsidRDefault="003B2800" w:rsidP="003B2800">
      <w:pPr>
        <w:jc w:val="both"/>
      </w:pPr>
      <w:r>
        <w:t xml:space="preserve">The Borrower í Guarantor in particular and the public in </w:t>
      </w:r>
      <w:proofErr w:type="spellStart"/>
      <w:r>
        <w:t>generalis</w:t>
      </w:r>
      <w:proofErr w:type="spellEnd"/>
      <w:r>
        <w:t xml:space="preserve"> hereby cautioned not to deal with the property and any dealings with the property will be subject to the charge of State Bank of India for an amount of Rs. 30</w:t>
      </w:r>
      <w:proofErr w:type="gramStart"/>
      <w:r>
        <w:t>,26,977.48</w:t>
      </w:r>
      <w:proofErr w:type="gramEnd"/>
      <w:r>
        <w:t>/- (Rupees Thirty lacs Twenty Six Thousand Nine Hundred Seventy Seven and Forty Eight Paisa Only) as on 06.01.2021 along with future interest on the said amount the contractual rates with respectively together with all incidental expenses, cost charges, etc.</w:t>
      </w:r>
    </w:p>
    <w:p w:rsidR="003B2800" w:rsidRDefault="003B2800" w:rsidP="003B2800">
      <w:pPr>
        <w:jc w:val="both"/>
      </w:pPr>
    </w:p>
    <w:p w:rsidR="003B2800" w:rsidRDefault="003B2800" w:rsidP="003B2800">
      <w:pPr>
        <w:jc w:val="both"/>
      </w:pPr>
      <w:r>
        <w:t xml:space="preserve">The borrower’s </w:t>
      </w:r>
      <w:proofErr w:type="spellStart"/>
      <w:r>
        <w:t>Iguarantor’s</w:t>
      </w:r>
      <w:proofErr w:type="spellEnd"/>
      <w:r>
        <w:t>/mortgagor’s attention is invited to provision of sub-section (8) of section 13 of the Act in respect of time available to redeem the secured assets.</w:t>
      </w:r>
    </w:p>
    <w:p w:rsidR="003B2800" w:rsidRDefault="003B2800" w:rsidP="003B2800">
      <w:pPr>
        <w:jc w:val="both"/>
      </w:pPr>
    </w:p>
    <w:p w:rsidR="003B2800" w:rsidRDefault="003B2800" w:rsidP="003B2800">
      <w:pPr>
        <w:jc w:val="both"/>
      </w:pPr>
      <w:r>
        <w:t>DESCRIPTION OF THE IMMOVABLE PROPERTIES</w:t>
      </w:r>
    </w:p>
    <w:p w:rsidR="003B2800" w:rsidRDefault="003B2800" w:rsidP="003B2800">
      <w:pPr>
        <w:jc w:val="both"/>
      </w:pPr>
      <w:proofErr w:type="gramStart"/>
      <w:r>
        <w:lastRenderedPageBreak/>
        <w:t>Equitable Mortgage of Property MCF No. 2086 (Old No. 135/31).</w:t>
      </w:r>
      <w:proofErr w:type="gramEnd"/>
      <w:r>
        <w:t xml:space="preserve"> </w:t>
      </w:r>
      <w:proofErr w:type="spellStart"/>
      <w:r>
        <w:t>Khasra</w:t>
      </w:r>
      <w:proofErr w:type="spellEnd"/>
      <w:r>
        <w:t xml:space="preserve"> No. 6276/140, </w:t>
      </w:r>
      <w:proofErr w:type="spellStart"/>
      <w:r>
        <w:t>Gali</w:t>
      </w:r>
      <w:proofErr w:type="spellEnd"/>
      <w:r>
        <w:t xml:space="preserve"> No.01, </w:t>
      </w:r>
      <w:proofErr w:type="spellStart"/>
      <w:r>
        <w:t>Swarup</w:t>
      </w:r>
      <w:proofErr w:type="spellEnd"/>
      <w:r>
        <w:t xml:space="preserve"> Garden, Rajendra Park, Gurgaon, Haryana area Measuring 615 Sq. Ft. </w:t>
      </w:r>
      <w:proofErr w:type="gramStart"/>
      <w:r>
        <w:t xml:space="preserve">In the Name of Mr. Rajesh Kumar &amp; Mrs. </w:t>
      </w:r>
      <w:proofErr w:type="spellStart"/>
      <w:r>
        <w:t>Pavita</w:t>
      </w:r>
      <w:proofErr w:type="spellEnd"/>
      <w:r>
        <w:t xml:space="preserve"> Devi.</w:t>
      </w:r>
      <w:proofErr w:type="gramEnd"/>
    </w:p>
    <w:p w:rsidR="003B2800" w:rsidRDefault="003B2800" w:rsidP="003B2800">
      <w:pPr>
        <w:jc w:val="both"/>
      </w:pPr>
      <w:r>
        <w:t>With all rights, title and interest, easements, privileges and appurtenances there to with all fitting, fixtures, connections, structure standing thereon, with proportionate rights in the common passage areas, staircase and other common facilities provided there in, if any</w:t>
      </w:r>
    </w:p>
    <w:p w:rsidR="003B2800" w:rsidRDefault="003B2800" w:rsidP="003B2800">
      <w:pPr>
        <w:jc w:val="both"/>
      </w:pPr>
    </w:p>
    <w:p w:rsidR="00D24E75" w:rsidRDefault="003B2800" w:rsidP="003B2800">
      <w:pPr>
        <w:jc w:val="both"/>
      </w:pPr>
      <w:proofErr w:type="gramStart"/>
      <w:r>
        <w:t>Date :</w:t>
      </w:r>
      <w:proofErr w:type="gramEnd"/>
      <w:r>
        <w:t xml:space="preserve"> 18-11-2021, Place : </w:t>
      </w:r>
      <w:proofErr w:type="spellStart"/>
      <w:r>
        <w:t>Gurugram</w:t>
      </w:r>
      <w:proofErr w:type="spellEnd"/>
      <w:r>
        <w:t xml:space="preserve">, Haryana </w:t>
      </w:r>
      <w:proofErr w:type="spellStart"/>
      <w:r>
        <w:t>Authorised</w:t>
      </w:r>
      <w:proofErr w:type="spellEnd"/>
      <w:r>
        <w:t xml:space="preserve"> Officer, State Bank of India</w:t>
      </w:r>
    </w:p>
    <w:sectPr w:rsidR="00D24E75" w:rsidSect="00D24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0CD"/>
    <w:rsid w:val="003B2800"/>
    <w:rsid w:val="006120CD"/>
    <w:rsid w:val="00D24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2022-04-26T10:37:00Z</dcterms:created>
  <dcterms:modified xsi:type="dcterms:W3CDTF">2022-04-26T10:39:00Z</dcterms:modified>
</cp:coreProperties>
</file>